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581BB" w14:textId="5B0652B1" w:rsidR="001564FB" w:rsidRPr="001E7543" w:rsidRDefault="00000000">
      <w:pPr>
        <w:pStyle w:val="berschrift1"/>
        <w:ind w:right="-283"/>
        <w:rPr>
          <w:lang w:val="fr-FR"/>
        </w:rPr>
      </w:pPr>
      <w:r>
        <w:rPr>
          <w:bCs/>
          <w:lang w:val="fr-FR"/>
        </w:rPr>
        <w:t>UNI 59/ 29 – Niveau constant universel Kids</w:t>
      </w:r>
    </w:p>
    <w:p w14:paraId="299EB4FB" w14:textId="77777777" w:rsidR="001564FB" w:rsidRPr="001E7543" w:rsidRDefault="001564FB">
      <w:pPr>
        <w:rPr>
          <w:lang w:val="fr-FR"/>
        </w:rPr>
      </w:pPr>
    </w:p>
    <w:p w14:paraId="4891D70D" w14:textId="77777777" w:rsidR="001564FB" w:rsidRPr="001E7543" w:rsidRDefault="001564FB">
      <w:pPr>
        <w:rPr>
          <w:lang w:val="fr-FR"/>
        </w:rPr>
      </w:pPr>
    </w:p>
    <w:p w14:paraId="1DF3EDB5" w14:textId="77777777" w:rsidR="001564FB" w:rsidRPr="001E7543" w:rsidRDefault="00000000">
      <w:pPr>
        <w:tabs>
          <w:tab w:val="left" w:pos="1701"/>
        </w:tabs>
        <w:ind w:left="283" w:right="-283" w:hanging="283"/>
        <w:rPr>
          <w:lang w:val="fr-FR"/>
        </w:rPr>
      </w:pPr>
      <w:r>
        <w:rPr>
          <w:b/>
          <w:bCs/>
          <w:lang w:val="fr-FR"/>
        </w:rPr>
        <w:t>Dimensions</w:t>
      </w:r>
    </w:p>
    <w:p w14:paraId="31F30661" w14:textId="77777777" w:rsidR="001564FB" w:rsidRPr="001E7543" w:rsidRDefault="001564FB">
      <w:pPr>
        <w:tabs>
          <w:tab w:val="left" w:pos="1701"/>
        </w:tabs>
        <w:ind w:left="283" w:right="-283" w:hanging="283"/>
        <w:rPr>
          <w:lang w:val="fr-FR"/>
        </w:rPr>
      </w:pPr>
    </w:p>
    <w:p w14:paraId="534897F8" w14:textId="2BD46AA7" w:rsidR="001564FB" w:rsidRPr="001E7543" w:rsidRDefault="00000000">
      <w:pPr>
        <w:tabs>
          <w:tab w:val="left" w:pos="1701"/>
        </w:tabs>
        <w:ind w:left="283" w:right="-283" w:hanging="283"/>
        <w:rPr>
          <w:lang w:val="fr-FR"/>
        </w:rPr>
      </w:pPr>
      <w:r>
        <w:rPr>
          <w:lang w:val="fr-FR"/>
        </w:rPr>
        <w:t>Longueur :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775 mm</w:t>
      </w:r>
    </w:p>
    <w:p w14:paraId="22FAF20B" w14:textId="6470EF35" w:rsidR="001564FB" w:rsidRPr="001E7543" w:rsidRDefault="00000000">
      <w:pPr>
        <w:tabs>
          <w:tab w:val="left" w:pos="1701"/>
        </w:tabs>
        <w:ind w:right="-283"/>
        <w:rPr>
          <w:lang w:val="fr-FR"/>
        </w:rPr>
      </w:pPr>
      <w:r>
        <w:rPr>
          <w:lang w:val="fr-FR"/>
        </w:rPr>
        <w:t>Largeur :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520 mm</w:t>
      </w:r>
    </w:p>
    <w:p w14:paraId="10244785" w14:textId="0D1DD4A6" w:rsidR="001564FB" w:rsidRPr="001E7543" w:rsidRDefault="00000000">
      <w:pPr>
        <w:tabs>
          <w:tab w:val="left" w:pos="1701"/>
        </w:tabs>
        <w:ind w:left="283" w:right="-283" w:hanging="283"/>
        <w:rPr>
          <w:lang w:val="fr-FR"/>
        </w:rPr>
      </w:pPr>
      <w:r>
        <w:rPr>
          <w:lang w:val="fr-FR"/>
        </w:rPr>
        <w:t>Hauteur :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794 mm</w:t>
      </w:r>
    </w:p>
    <w:p w14:paraId="5AD883A5" w14:textId="39318E18" w:rsidR="001564FB" w:rsidRPr="001E7543" w:rsidRDefault="00000000">
      <w:pPr>
        <w:tabs>
          <w:tab w:val="left" w:pos="1701"/>
        </w:tabs>
        <w:ind w:left="283" w:right="-283" w:hanging="283"/>
        <w:rPr>
          <w:lang w:val="fr-FR"/>
        </w:rPr>
      </w:pPr>
      <w:r>
        <w:rPr>
          <w:lang w:val="fr-FR"/>
        </w:rPr>
        <w:t>Hauteur (avec option capot)</w:t>
      </w:r>
      <w:r>
        <w:rPr>
          <w:lang w:val="fr-FR"/>
        </w:rPr>
        <w:tab/>
      </w:r>
      <w:r>
        <w:rPr>
          <w:lang w:val="fr-FR"/>
        </w:rPr>
        <w:tab/>
        <w:t>878 mm</w:t>
      </w:r>
    </w:p>
    <w:p w14:paraId="3F3F31F9" w14:textId="7FA46C82" w:rsidR="004935A6" w:rsidRPr="001E7543" w:rsidRDefault="00000000">
      <w:pPr>
        <w:tabs>
          <w:tab w:val="left" w:pos="1701"/>
        </w:tabs>
        <w:ind w:left="283" w:right="-283" w:hanging="283"/>
        <w:rPr>
          <w:lang w:val="fr-FR"/>
        </w:rPr>
      </w:pPr>
      <w:r>
        <w:rPr>
          <w:lang w:val="fr-FR"/>
        </w:rPr>
        <w:t>Hauteur de travail :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750 mm</w:t>
      </w:r>
    </w:p>
    <w:p w14:paraId="766CFFE9" w14:textId="77777777" w:rsidR="001564FB" w:rsidRPr="001E7543" w:rsidRDefault="001564FB">
      <w:pPr>
        <w:tabs>
          <w:tab w:val="left" w:pos="1701"/>
        </w:tabs>
        <w:ind w:left="283" w:right="-283" w:hanging="283"/>
        <w:rPr>
          <w:lang w:val="fr-FR"/>
        </w:rPr>
      </w:pPr>
    </w:p>
    <w:p w14:paraId="4EA28168" w14:textId="77777777" w:rsidR="001564FB" w:rsidRPr="001E7543" w:rsidRDefault="001564FB">
      <w:pPr>
        <w:tabs>
          <w:tab w:val="left" w:pos="1701"/>
        </w:tabs>
        <w:ind w:left="283" w:right="-283" w:hanging="283"/>
        <w:rPr>
          <w:lang w:val="fr-FR"/>
        </w:rPr>
      </w:pPr>
    </w:p>
    <w:p w14:paraId="4B4B650C" w14:textId="77777777" w:rsidR="001564FB" w:rsidRPr="001E7543" w:rsidRDefault="00000000">
      <w:pPr>
        <w:tabs>
          <w:tab w:val="left" w:pos="1701"/>
        </w:tabs>
        <w:ind w:right="-283"/>
        <w:rPr>
          <w:b/>
          <w:lang w:val="fr-FR"/>
        </w:rPr>
      </w:pPr>
      <w:r>
        <w:rPr>
          <w:b/>
          <w:bCs/>
          <w:lang w:val="fr-FR"/>
        </w:rPr>
        <w:t>Modèle</w:t>
      </w:r>
    </w:p>
    <w:p w14:paraId="26705746" w14:textId="77777777" w:rsidR="001564FB" w:rsidRPr="001E7543" w:rsidRDefault="001564FB">
      <w:pPr>
        <w:tabs>
          <w:tab w:val="left" w:pos="1701"/>
        </w:tabs>
        <w:ind w:right="-283"/>
        <w:rPr>
          <w:b/>
          <w:lang w:val="fr-FR"/>
        </w:rPr>
      </w:pPr>
    </w:p>
    <w:p w14:paraId="3ED0F112" w14:textId="77777777" w:rsidR="001564FB" w:rsidRPr="001E7543" w:rsidRDefault="00000000">
      <w:pPr>
        <w:tabs>
          <w:tab w:val="left" w:pos="1701"/>
        </w:tabs>
        <w:ind w:right="-283"/>
        <w:rPr>
          <w:b/>
          <w:lang w:val="fr-FR"/>
        </w:rPr>
      </w:pPr>
      <w:r>
        <w:rPr>
          <w:b/>
          <w:bCs/>
          <w:lang w:val="fr-FR"/>
        </w:rPr>
        <w:t>Construction</w:t>
      </w:r>
    </w:p>
    <w:p w14:paraId="70BD14CE" w14:textId="77777777" w:rsidR="001564FB" w:rsidRPr="001E7543" w:rsidRDefault="00000000">
      <w:pPr>
        <w:pStyle w:val="Textkrper3"/>
        <w:tabs>
          <w:tab w:val="clear" w:pos="2835"/>
          <w:tab w:val="clear" w:pos="3402"/>
          <w:tab w:val="left" w:pos="1701"/>
        </w:tabs>
        <w:rPr>
          <w:lang w:val="fr-FR"/>
        </w:rPr>
      </w:pPr>
      <w:r>
        <w:rPr>
          <w:lang w:val="fr-FR"/>
        </w:rPr>
        <w:t xml:space="preserve">Le niveau constant universel est entièrement fabriqué en acier AISI 304. La surface est </w:t>
      </w:r>
      <w:proofErr w:type="spellStart"/>
      <w:r>
        <w:rPr>
          <w:lang w:val="fr-FR"/>
        </w:rPr>
        <w:t>microlisée</w:t>
      </w:r>
      <w:proofErr w:type="spellEnd"/>
      <w:r>
        <w:rPr>
          <w:lang w:val="fr-FR"/>
        </w:rPr>
        <w:t>.</w:t>
      </w:r>
    </w:p>
    <w:p w14:paraId="20D417CD" w14:textId="77777777" w:rsidR="001564FB" w:rsidRPr="001E7543" w:rsidRDefault="00000000">
      <w:pPr>
        <w:tabs>
          <w:tab w:val="left" w:pos="1701"/>
        </w:tabs>
        <w:ind w:right="-283"/>
        <w:rPr>
          <w:lang w:val="fr-FR"/>
        </w:rPr>
      </w:pPr>
      <w:r>
        <w:rPr>
          <w:lang w:val="fr-FR"/>
        </w:rPr>
        <w:t>Le corps, compact, est à simple paroi en modèle fermé. Le niveau constant universel est doté d’un habillage intérieur laqué continu pour prévenir les stries sur la vaisselle.</w:t>
      </w:r>
    </w:p>
    <w:p w14:paraId="03A1DBC8" w14:textId="77777777" w:rsidR="001564FB" w:rsidRPr="001E7543" w:rsidRDefault="00000000">
      <w:pPr>
        <w:tabs>
          <w:tab w:val="left" w:pos="1701"/>
        </w:tabs>
        <w:ind w:right="-283"/>
        <w:rPr>
          <w:lang w:val="fr-FR"/>
        </w:rPr>
      </w:pPr>
      <w:r>
        <w:rPr>
          <w:lang w:val="fr-FR"/>
        </w:rPr>
        <w:t>La division des grilles de la plate-forme permet, à l’aide des 6 rails de guidage en plastique divisibles de plusieurs façons, d’empiler des types de vaisselle très divers.</w:t>
      </w:r>
    </w:p>
    <w:p w14:paraId="737945FE" w14:textId="77777777" w:rsidR="001564FB" w:rsidRPr="001E7543" w:rsidRDefault="00000000">
      <w:pPr>
        <w:pStyle w:val="Textkrper3"/>
        <w:tabs>
          <w:tab w:val="clear" w:pos="2835"/>
          <w:tab w:val="clear" w:pos="3402"/>
          <w:tab w:val="left" w:pos="1701"/>
        </w:tabs>
        <w:rPr>
          <w:lang w:val="fr-FR"/>
        </w:rPr>
      </w:pPr>
      <w:r>
        <w:rPr>
          <w:lang w:val="fr-FR"/>
        </w:rPr>
        <w:t>La plate-forme d’empilage est facilement accessible et protégée contre le basculement et l’inclinaison par des guidages avec des roues à roulement à billes.</w:t>
      </w:r>
    </w:p>
    <w:p w14:paraId="0E7F2646" w14:textId="77777777" w:rsidR="001564FB" w:rsidRPr="001E7543" w:rsidRDefault="00000000">
      <w:pPr>
        <w:tabs>
          <w:tab w:val="left" w:pos="1701"/>
        </w:tabs>
        <w:ind w:right="-283"/>
        <w:rPr>
          <w:lang w:val="fr-FR"/>
        </w:rPr>
      </w:pPr>
      <w:r>
        <w:rPr>
          <w:lang w:val="fr-FR"/>
        </w:rPr>
        <w:t>La tension des ressorts peut être ajustée aux articles empilés en accrochant et décrochant les ressorts de traction de manière à assurer une hauteur de distribution constante.</w:t>
      </w:r>
    </w:p>
    <w:p w14:paraId="3EEC0ECA" w14:textId="77777777" w:rsidR="001564FB" w:rsidRPr="001E7543" w:rsidRDefault="00000000">
      <w:pPr>
        <w:tabs>
          <w:tab w:val="left" w:pos="-720"/>
          <w:tab w:val="left" w:pos="6912"/>
        </w:tabs>
        <w:suppressAutoHyphens/>
        <w:ind w:right="-283"/>
        <w:rPr>
          <w:lang w:val="fr-FR"/>
        </w:rPr>
      </w:pPr>
      <w:r>
        <w:rPr>
          <w:lang w:val="fr-FR"/>
        </w:rPr>
        <w:t>Une poignée de poussée de sécurité en acier inoxydable avec des éléments latéraux de protection contre les chocs en plastique (polyamide) est installée côté commande.</w:t>
      </w:r>
    </w:p>
    <w:p w14:paraId="0100408A" w14:textId="77777777" w:rsidR="001564FB" w:rsidRPr="001E7543" w:rsidRDefault="00000000">
      <w:pPr>
        <w:tabs>
          <w:tab w:val="left" w:pos="1701"/>
        </w:tabs>
        <w:ind w:right="-283"/>
        <w:rPr>
          <w:lang w:val="fr-FR"/>
        </w:rPr>
      </w:pPr>
      <w:r>
        <w:rPr>
          <w:lang w:val="fr-FR"/>
        </w:rPr>
        <w:t>Le niveau constant roule sur des roues en matière plastique inoxydables (4 roues pivotantes, dont 2 avec frein, diamètre des roues 125 mm). Des coins de protection contre les chocs en matière plastique (polyamide) aux quatre coins protègent de la détérioration.</w:t>
      </w:r>
    </w:p>
    <w:p w14:paraId="01B8A9DB" w14:textId="77777777" w:rsidR="001564FB" w:rsidRPr="001E7543" w:rsidRDefault="001564FB">
      <w:pPr>
        <w:tabs>
          <w:tab w:val="left" w:pos="1701"/>
        </w:tabs>
        <w:ind w:right="-283"/>
        <w:rPr>
          <w:lang w:val="fr-FR"/>
        </w:rPr>
      </w:pPr>
    </w:p>
    <w:p w14:paraId="2458E11F" w14:textId="77777777" w:rsidR="001564FB" w:rsidRPr="001E7543" w:rsidRDefault="001564FB">
      <w:pPr>
        <w:pStyle w:val="berschrift3"/>
        <w:tabs>
          <w:tab w:val="clear" w:pos="1701"/>
        </w:tabs>
        <w:ind w:right="-283"/>
        <w:rPr>
          <w:lang w:val="fr-FR"/>
        </w:rPr>
      </w:pPr>
    </w:p>
    <w:p w14:paraId="00C127D6" w14:textId="77777777" w:rsidR="001564FB" w:rsidRDefault="00000000">
      <w:pPr>
        <w:pStyle w:val="berschrift3"/>
        <w:tabs>
          <w:tab w:val="clear" w:pos="1701"/>
        </w:tabs>
        <w:ind w:right="-283"/>
      </w:pPr>
      <w:r>
        <w:rPr>
          <w:bCs/>
          <w:lang w:val="fr-FR"/>
        </w:rPr>
        <w:t>Accessoires/options</w:t>
      </w:r>
    </w:p>
    <w:p w14:paraId="0D21DF1A" w14:textId="77777777" w:rsidR="001564FB" w:rsidRDefault="001564FB"/>
    <w:p w14:paraId="67789391" w14:textId="77777777" w:rsidR="001564FB" w:rsidRDefault="00000000">
      <w:pPr>
        <w:numPr>
          <w:ilvl w:val="0"/>
          <w:numId w:val="18"/>
        </w:numPr>
        <w:ind w:right="-283"/>
      </w:pPr>
      <w:r>
        <w:rPr>
          <w:lang w:val="fr-FR"/>
        </w:rPr>
        <w:t>Capot (642 x 342 mm), polycarbonate</w:t>
      </w:r>
    </w:p>
    <w:p w14:paraId="17C20855" w14:textId="05F64418" w:rsidR="001564FB" w:rsidRPr="001E7543" w:rsidRDefault="00000000">
      <w:pPr>
        <w:ind w:left="360" w:right="-283"/>
        <w:rPr>
          <w:lang w:val="fr-FR"/>
        </w:rPr>
      </w:pPr>
      <w:r>
        <w:rPr>
          <w:lang w:val="fr-FR"/>
        </w:rPr>
        <w:t>Hauteur d’empilage avec capot :</w:t>
      </w:r>
      <w:r w:rsidR="001E7543">
        <w:rPr>
          <w:lang w:val="fr-FR"/>
        </w:rPr>
        <w:t xml:space="preserve"> </w:t>
      </w:r>
      <w:r w:rsidR="001E7543">
        <w:rPr>
          <w:lang w:val="fr-FR"/>
        </w:rPr>
        <w:tab/>
      </w:r>
      <w:r>
        <w:rPr>
          <w:lang w:val="fr-FR"/>
        </w:rPr>
        <w:t>530 mm</w:t>
      </w:r>
    </w:p>
    <w:p w14:paraId="09C65284" w14:textId="01C6B1C0" w:rsidR="001564FB" w:rsidRPr="004D368B" w:rsidRDefault="00000000">
      <w:pPr>
        <w:ind w:left="360" w:right="-283"/>
      </w:pPr>
      <w:r>
        <w:rPr>
          <w:lang w:val="fr-FR"/>
        </w:rPr>
        <w:t>Hauteur d’empilage sans capot :</w:t>
      </w:r>
      <w:r>
        <w:rPr>
          <w:lang w:val="fr-FR"/>
        </w:rPr>
        <w:tab/>
        <w:t>390 mm</w:t>
      </w:r>
    </w:p>
    <w:p w14:paraId="185836D2" w14:textId="77777777" w:rsidR="001564FB" w:rsidRPr="001E7543" w:rsidRDefault="00000000" w:rsidP="00B85E02">
      <w:pPr>
        <w:numPr>
          <w:ilvl w:val="0"/>
          <w:numId w:val="23"/>
        </w:numPr>
        <w:ind w:right="-283"/>
        <w:rPr>
          <w:lang w:val="fr-FR"/>
        </w:rPr>
      </w:pPr>
      <w:r>
        <w:rPr>
          <w:lang w:val="fr-FR"/>
        </w:rPr>
        <w:t>Autres accessoires et modèles de roues, voir liste complète de prix</w:t>
      </w:r>
    </w:p>
    <w:p w14:paraId="0B3BD7DB" w14:textId="77777777" w:rsidR="00B85E02" w:rsidRPr="001E7543" w:rsidRDefault="00B85E02" w:rsidP="00B85E02">
      <w:pPr>
        <w:ind w:left="360" w:right="-283"/>
        <w:rPr>
          <w:lang w:val="fr-FR"/>
        </w:rPr>
      </w:pPr>
    </w:p>
    <w:p w14:paraId="11D49D91" w14:textId="77777777" w:rsidR="00B85E02" w:rsidRPr="001E7543" w:rsidRDefault="00B85E02" w:rsidP="00B85E02">
      <w:pPr>
        <w:ind w:left="360" w:right="-283"/>
        <w:rPr>
          <w:lang w:val="fr-FR"/>
        </w:rPr>
      </w:pPr>
    </w:p>
    <w:p w14:paraId="24AD6F36" w14:textId="77777777" w:rsidR="001564FB" w:rsidRPr="001E7543" w:rsidRDefault="00000000">
      <w:pPr>
        <w:tabs>
          <w:tab w:val="left" w:pos="1701"/>
        </w:tabs>
        <w:ind w:right="-283"/>
        <w:rPr>
          <w:b/>
          <w:lang w:val="fr-FR"/>
        </w:rPr>
      </w:pPr>
      <w:r>
        <w:rPr>
          <w:b/>
          <w:bCs/>
          <w:lang w:val="fr-FR"/>
        </w:rPr>
        <w:t>Caractéristiques techniques</w:t>
      </w:r>
    </w:p>
    <w:p w14:paraId="2C90328D" w14:textId="77777777" w:rsidR="001564FB" w:rsidRPr="001E7543" w:rsidRDefault="001564FB">
      <w:pPr>
        <w:tabs>
          <w:tab w:val="left" w:pos="1701"/>
        </w:tabs>
        <w:ind w:right="-283"/>
        <w:rPr>
          <w:lang w:val="fr-FR"/>
        </w:rPr>
      </w:pPr>
    </w:p>
    <w:p w14:paraId="32F00D16" w14:textId="3C698D07" w:rsidR="001564FB" w:rsidRPr="001E7543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  <w:rPr>
          <w:lang w:val="fr-FR"/>
        </w:rPr>
      </w:pPr>
      <w:r>
        <w:rPr>
          <w:lang w:val="fr-FR"/>
        </w:rPr>
        <w:t>Matériau :</w:t>
      </w:r>
      <w:r>
        <w:rPr>
          <w:lang w:val="fr-FR"/>
        </w:rPr>
        <w:tab/>
      </w:r>
      <w:r>
        <w:rPr>
          <w:lang w:val="fr-FR"/>
        </w:rPr>
        <w:tab/>
      </w:r>
      <w:r w:rsidR="001E7543">
        <w:rPr>
          <w:lang w:val="fr-FR"/>
        </w:rPr>
        <w:t>A</w:t>
      </w:r>
      <w:r>
        <w:rPr>
          <w:lang w:val="fr-FR"/>
        </w:rPr>
        <w:t>cier inoxydable (AISI 304)</w:t>
      </w:r>
    </w:p>
    <w:p w14:paraId="3E32D1DE" w14:textId="0F13BAF7" w:rsidR="001564FB" w:rsidRPr="001E7543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fr-FR"/>
        </w:rPr>
      </w:pPr>
      <w:r>
        <w:rPr>
          <w:lang w:val="fr-FR"/>
        </w:rPr>
        <w:t>Poids :</w:t>
      </w:r>
      <w:r>
        <w:rPr>
          <w:lang w:val="fr-FR"/>
        </w:rPr>
        <w:tab/>
      </w:r>
      <w:r>
        <w:rPr>
          <w:lang w:val="fr-FR"/>
        </w:rPr>
        <w:tab/>
      </w:r>
      <w:r w:rsidR="001E7543">
        <w:rPr>
          <w:lang w:val="fr-FR"/>
        </w:rPr>
        <w:t>E</w:t>
      </w:r>
      <w:r>
        <w:rPr>
          <w:lang w:val="fr-FR"/>
        </w:rPr>
        <w:t xml:space="preserve">nv. 45 kg </w:t>
      </w:r>
    </w:p>
    <w:p w14:paraId="3EAA196D" w14:textId="4DCD7646" w:rsidR="001564FB" w:rsidRPr="001E7543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fr-FR"/>
        </w:rPr>
      </w:pPr>
      <w:r>
        <w:rPr>
          <w:lang w:val="fr-FR"/>
        </w:rPr>
        <w:t xml:space="preserve">Dimensions </w:t>
      </w:r>
      <w:r w:rsidR="001E7543">
        <w:rPr>
          <w:lang w:val="fr-FR"/>
        </w:rPr>
        <w:br/>
      </w:r>
      <w:r>
        <w:rPr>
          <w:lang w:val="fr-FR"/>
        </w:rPr>
        <w:t>intérieures :</w:t>
      </w:r>
      <w:r>
        <w:rPr>
          <w:lang w:val="fr-FR"/>
        </w:rPr>
        <w:tab/>
      </w:r>
      <w:r>
        <w:rPr>
          <w:lang w:val="fr-FR"/>
        </w:rPr>
        <w:tab/>
        <w:t>590 x 290 mm</w:t>
      </w:r>
    </w:p>
    <w:p w14:paraId="1E9E3408" w14:textId="0B92F71E" w:rsidR="001564FB" w:rsidRPr="001E7543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fr-FR"/>
        </w:rPr>
      </w:pPr>
      <w:r>
        <w:rPr>
          <w:lang w:val="fr-FR"/>
        </w:rPr>
        <w:t>Capacité :</w:t>
      </w:r>
      <w:r>
        <w:rPr>
          <w:lang w:val="fr-FR"/>
        </w:rPr>
        <w:tab/>
      </w:r>
      <w:r>
        <w:rPr>
          <w:lang w:val="fr-FR"/>
        </w:rPr>
        <w:tab/>
      </w:r>
      <w:r w:rsidR="001E7543">
        <w:rPr>
          <w:lang w:val="fr-FR"/>
        </w:rPr>
        <w:t>D</w:t>
      </w:r>
      <w:r>
        <w:rPr>
          <w:lang w:val="fr-FR"/>
        </w:rPr>
        <w:t>épend du type de vaisselle</w:t>
      </w:r>
    </w:p>
    <w:p w14:paraId="363ECAAF" w14:textId="77777777" w:rsidR="001564FB" w:rsidRPr="001E7543" w:rsidRDefault="001564F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fr-FR"/>
        </w:rPr>
      </w:pPr>
    </w:p>
    <w:p w14:paraId="21F262C2" w14:textId="77777777" w:rsidR="0060644C" w:rsidRPr="001E7543" w:rsidRDefault="0060644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fr-FR"/>
        </w:rPr>
      </w:pPr>
    </w:p>
    <w:p w14:paraId="6AC37561" w14:textId="77777777" w:rsidR="001564FB" w:rsidRPr="001E7543" w:rsidRDefault="001564F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fr-FR"/>
        </w:rPr>
      </w:pPr>
    </w:p>
    <w:p w14:paraId="677B0053" w14:textId="77777777" w:rsidR="001564FB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bCs/>
          <w:lang w:val="fr-FR"/>
        </w:rPr>
        <w:t>Particularité</w:t>
      </w:r>
    </w:p>
    <w:p w14:paraId="74C8542E" w14:textId="77777777" w:rsidR="001564FB" w:rsidRDefault="001564FB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4452555B" w14:textId="77777777" w:rsidR="001564FB" w:rsidRPr="001E7543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fr-FR"/>
        </w:rPr>
      </w:pPr>
      <w:r>
        <w:rPr>
          <w:lang w:val="fr-FR"/>
        </w:rPr>
        <w:t>Possibilité de modifier la tension des ressorts</w:t>
      </w:r>
    </w:p>
    <w:p w14:paraId="25A16C96" w14:textId="77777777" w:rsidR="001564FB" w:rsidRPr="001E7543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fr-FR"/>
        </w:rPr>
      </w:pPr>
      <w:r>
        <w:rPr>
          <w:lang w:val="fr-FR"/>
        </w:rPr>
        <w:t>Divers réglages grâce à 6 barres de guidage</w:t>
      </w:r>
    </w:p>
    <w:p w14:paraId="3CCF78E1" w14:textId="77777777" w:rsidR="001564FB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fr-FR"/>
        </w:rPr>
        <w:t xml:space="preserve">Selon DIN 18665, partie 6 </w:t>
      </w:r>
    </w:p>
    <w:p w14:paraId="7E5D2707" w14:textId="77777777" w:rsidR="001564FB" w:rsidRDefault="001564FB">
      <w:pPr>
        <w:tabs>
          <w:tab w:val="left" w:pos="1701"/>
        </w:tabs>
        <w:ind w:right="-283"/>
      </w:pPr>
    </w:p>
    <w:p w14:paraId="56AF28D5" w14:textId="77777777" w:rsidR="001564FB" w:rsidRDefault="001564FB">
      <w:pPr>
        <w:tabs>
          <w:tab w:val="left" w:pos="1701"/>
        </w:tabs>
        <w:ind w:right="-283"/>
      </w:pPr>
    </w:p>
    <w:p w14:paraId="18BE65CC" w14:textId="77777777" w:rsidR="001564FB" w:rsidRDefault="00000000">
      <w:pPr>
        <w:tabs>
          <w:tab w:val="left" w:pos="1701"/>
        </w:tabs>
        <w:ind w:right="-283"/>
        <w:rPr>
          <w:b/>
        </w:rPr>
      </w:pPr>
      <w:r>
        <w:rPr>
          <w:b/>
          <w:bCs/>
          <w:lang w:val="fr-FR"/>
        </w:rPr>
        <w:t>Marque</w:t>
      </w:r>
    </w:p>
    <w:p w14:paraId="5B540498" w14:textId="77777777" w:rsidR="001564FB" w:rsidRDefault="001564FB">
      <w:pPr>
        <w:tabs>
          <w:tab w:val="left" w:pos="1701"/>
        </w:tabs>
        <w:ind w:right="-283"/>
      </w:pPr>
    </w:p>
    <w:p w14:paraId="414131FB" w14:textId="77777777" w:rsidR="001564FB" w:rsidRDefault="00000000">
      <w:pPr>
        <w:tabs>
          <w:tab w:val="left" w:pos="1701"/>
          <w:tab w:val="left" w:pos="2835"/>
          <w:tab w:val="left" w:pos="3402"/>
        </w:tabs>
        <w:ind w:right="-283"/>
      </w:pPr>
      <w:r>
        <w:rPr>
          <w:lang w:val="fr-FR"/>
        </w:rPr>
        <w:t>Fabricant :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B.PRO</w:t>
      </w:r>
    </w:p>
    <w:p w14:paraId="7D274033" w14:textId="0A0B7C92" w:rsidR="001564FB" w:rsidRDefault="00000000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rPr>
          <w:lang w:val="fr-FR"/>
        </w:rPr>
        <w:t>Modèle :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UNI 59/ 29 Kids</w:t>
      </w:r>
      <w:r>
        <w:rPr>
          <w:lang w:val="fr-FR"/>
        </w:rPr>
        <w:tab/>
      </w:r>
    </w:p>
    <w:p w14:paraId="65D6D272" w14:textId="381AF3E1" w:rsidR="001564FB" w:rsidRDefault="00000000">
      <w:pPr>
        <w:tabs>
          <w:tab w:val="left" w:pos="1701"/>
          <w:tab w:val="left" w:pos="2835"/>
          <w:tab w:val="left" w:pos="3402"/>
        </w:tabs>
        <w:ind w:right="-283"/>
      </w:pPr>
      <w:r>
        <w:rPr>
          <w:lang w:val="fr-FR"/>
        </w:rPr>
        <w:t>Référence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575 629</w:t>
      </w:r>
    </w:p>
    <w:sectPr w:rsidR="001564FB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3D884" w14:textId="77777777" w:rsidR="00031400" w:rsidRDefault="00031400">
      <w:r>
        <w:separator/>
      </w:r>
    </w:p>
  </w:endnote>
  <w:endnote w:type="continuationSeparator" w:id="0">
    <w:p w14:paraId="613991A4" w14:textId="77777777" w:rsidR="00031400" w:rsidRDefault="00031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6ED5B" w14:textId="03053F21" w:rsidR="001564FB" w:rsidRPr="001E7543" w:rsidRDefault="00000000">
    <w:pPr>
      <w:pStyle w:val="Fuzeile"/>
      <w:rPr>
        <w:sz w:val="16"/>
        <w:lang w:val="fr-FR"/>
      </w:rPr>
    </w:pPr>
    <w:r>
      <w:rPr>
        <w:sz w:val="16"/>
        <w:lang w:val="fr-FR"/>
      </w:rPr>
      <w:t xml:space="preserve">Texte de cahier des charges UNI 59/ 29 Kids - Version 1.0/ J. </w:t>
    </w:r>
    <w:proofErr w:type="spellStart"/>
    <w:r>
      <w:rPr>
        <w:sz w:val="16"/>
        <w:lang w:val="fr-FR"/>
      </w:rPr>
      <w:t>Merkle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4B153" w14:textId="77777777" w:rsidR="00031400" w:rsidRDefault="00031400">
      <w:r>
        <w:separator/>
      </w:r>
    </w:p>
  </w:footnote>
  <w:footnote w:type="continuationSeparator" w:id="0">
    <w:p w14:paraId="3119E7E0" w14:textId="77777777" w:rsidR="00031400" w:rsidRDefault="000314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A591CA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4F031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196655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89174576">
    <w:abstractNumId w:val="9"/>
  </w:num>
  <w:num w:numId="2" w16cid:durableId="1932855901">
    <w:abstractNumId w:val="10"/>
  </w:num>
  <w:num w:numId="3" w16cid:durableId="388263984">
    <w:abstractNumId w:val="4"/>
  </w:num>
  <w:num w:numId="4" w16cid:durableId="1628317462">
    <w:abstractNumId w:val="5"/>
  </w:num>
  <w:num w:numId="5" w16cid:durableId="763184689">
    <w:abstractNumId w:val="20"/>
  </w:num>
  <w:num w:numId="6" w16cid:durableId="456948517">
    <w:abstractNumId w:val="0"/>
  </w:num>
  <w:num w:numId="7" w16cid:durableId="2076318177">
    <w:abstractNumId w:val="2"/>
  </w:num>
  <w:num w:numId="8" w16cid:durableId="611088327">
    <w:abstractNumId w:val="17"/>
  </w:num>
  <w:num w:numId="9" w16cid:durableId="397869122">
    <w:abstractNumId w:val="6"/>
  </w:num>
  <w:num w:numId="10" w16cid:durableId="1945651089">
    <w:abstractNumId w:val="7"/>
  </w:num>
  <w:num w:numId="11" w16cid:durableId="640234393">
    <w:abstractNumId w:val="18"/>
  </w:num>
  <w:num w:numId="12" w16cid:durableId="908467174">
    <w:abstractNumId w:val="21"/>
  </w:num>
  <w:num w:numId="13" w16cid:durableId="1983848746">
    <w:abstractNumId w:val="1"/>
  </w:num>
  <w:num w:numId="14" w16cid:durableId="603148781">
    <w:abstractNumId w:val="14"/>
  </w:num>
  <w:num w:numId="15" w16cid:durableId="1829784130">
    <w:abstractNumId w:val="3"/>
  </w:num>
  <w:num w:numId="16" w16cid:durableId="882667791">
    <w:abstractNumId w:val="12"/>
  </w:num>
  <w:num w:numId="17" w16cid:durableId="1054084220">
    <w:abstractNumId w:val="11"/>
  </w:num>
  <w:num w:numId="18" w16cid:durableId="1980455265">
    <w:abstractNumId w:val="13"/>
  </w:num>
  <w:num w:numId="19" w16cid:durableId="1704552862">
    <w:abstractNumId w:val="8"/>
  </w:num>
  <w:num w:numId="20" w16cid:durableId="602614393">
    <w:abstractNumId w:val="19"/>
  </w:num>
  <w:num w:numId="21" w16cid:durableId="1360818798">
    <w:abstractNumId w:val="16"/>
  </w:num>
  <w:num w:numId="22" w16cid:durableId="1663579771">
    <w:abstractNumId w:val="15"/>
  </w:num>
  <w:num w:numId="23" w16cid:durableId="20375412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4A81"/>
    <w:rsid w:val="00031400"/>
    <w:rsid w:val="000C63C3"/>
    <w:rsid w:val="001415DC"/>
    <w:rsid w:val="001564FB"/>
    <w:rsid w:val="001A3800"/>
    <w:rsid w:val="001C0FDA"/>
    <w:rsid w:val="001E7543"/>
    <w:rsid w:val="002C34AF"/>
    <w:rsid w:val="002F2C48"/>
    <w:rsid w:val="00316437"/>
    <w:rsid w:val="00394351"/>
    <w:rsid w:val="004935A6"/>
    <w:rsid w:val="004D368B"/>
    <w:rsid w:val="00521743"/>
    <w:rsid w:val="005C3717"/>
    <w:rsid w:val="005F1DCF"/>
    <w:rsid w:val="0060644C"/>
    <w:rsid w:val="00814D6D"/>
    <w:rsid w:val="008705FE"/>
    <w:rsid w:val="00953A08"/>
    <w:rsid w:val="009B2154"/>
    <w:rsid w:val="00A65495"/>
    <w:rsid w:val="00A74A81"/>
    <w:rsid w:val="00A9441E"/>
    <w:rsid w:val="00AB43D5"/>
    <w:rsid w:val="00AB5355"/>
    <w:rsid w:val="00AD3ABC"/>
    <w:rsid w:val="00B85E02"/>
    <w:rsid w:val="00BC62A4"/>
    <w:rsid w:val="00CA73AA"/>
    <w:rsid w:val="00E32649"/>
    <w:rsid w:val="00F77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08DB64"/>
  <w15:chartTrackingRefBased/>
  <w15:docId w15:val="{530C645E-2398-4502-8595-77F930F31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276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8</cp:revision>
  <cp:lastPrinted>2003-01-21T07:17:00Z</cp:lastPrinted>
  <dcterms:created xsi:type="dcterms:W3CDTF">2021-09-24T22:43:00Z</dcterms:created>
  <dcterms:modified xsi:type="dcterms:W3CDTF">2025-10-24T13:00:00Z</dcterms:modified>
</cp:coreProperties>
</file>